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E0" w:rsidRPr="00EF3EE0" w:rsidRDefault="00EF3EE0" w:rsidP="00122CD6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EF3EE0">
        <w:rPr>
          <w:rFonts w:ascii="Times New Roman" w:hAnsi="Times New Roman"/>
          <w:b/>
          <w:sz w:val="36"/>
          <w:szCs w:val="36"/>
          <w:lang w:val="uk-UA"/>
        </w:rPr>
        <w:t xml:space="preserve">11 октября 2021 года ( понедельник)  </w:t>
      </w:r>
    </w:p>
    <w:p w:rsidR="00122CD6" w:rsidRDefault="00122CD6" w:rsidP="00122C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CD6">
        <w:rPr>
          <w:rFonts w:ascii="Times New Roman" w:hAnsi="Times New Roman"/>
          <w:b/>
          <w:sz w:val="28"/>
          <w:szCs w:val="28"/>
          <w:lang w:val="uk-UA"/>
        </w:rPr>
        <w:t xml:space="preserve">Лабораторные работы </w:t>
      </w:r>
    </w:p>
    <w:p w:rsidR="00122CD6" w:rsidRPr="00122CD6" w:rsidRDefault="00122CD6" w:rsidP="00122C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CD6">
        <w:rPr>
          <w:rFonts w:ascii="Times New Roman" w:hAnsi="Times New Roman"/>
          <w:b/>
          <w:sz w:val="28"/>
          <w:szCs w:val="28"/>
          <w:lang w:val="uk-UA"/>
        </w:rPr>
        <w:t xml:space="preserve">по дисциплине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ОП.12 </w:t>
      </w:r>
      <w:r w:rsidRPr="00122CD6">
        <w:rPr>
          <w:rFonts w:ascii="Times New Roman" w:hAnsi="Times New Roman"/>
          <w:b/>
          <w:sz w:val="28"/>
          <w:szCs w:val="28"/>
          <w:lang w:val="uk-UA"/>
        </w:rPr>
        <w:t>«Автомобильные эксплуатационные материалы»</w:t>
      </w:r>
    </w:p>
    <w:p w:rsidR="00122CD6" w:rsidRPr="00122CD6" w:rsidRDefault="00122CD6" w:rsidP="00122C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122CD6">
        <w:rPr>
          <w:rFonts w:ascii="Times New Roman" w:hAnsi="Times New Roman"/>
          <w:b/>
          <w:sz w:val="28"/>
          <w:szCs w:val="28"/>
          <w:lang w:val="uk-UA"/>
        </w:rPr>
        <w:t>Преподаватель:</w:t>
      </w:r>
      <w:r w:rsidRPr="00122CD6">
        <w:rPr>
          <w:rFonts w:ascii="Times New Roman" w:hAnsi="Times New Roman"/>
          <w:sz w:val="28"/>
          <w:szCs w:val="28"/>
          <w:lang w:val="uk-UA"/>
        </w:rPr>
        <w:t xml:space="preserve"> Сафонов Ю.Б.</w:t>
      </w:r>
      <w:r>
        <w:rPr>
          <w:rFonts w:ascii="Times New Roman" w:hAnsi="Times New Roman"/>
          <w:sz w:val="28"/>
          <w:szCs w:val="28"/>
          <w:lang w:val="uk-UA"/>
        </w:rPr>
        <w:t xml:space="preserve"> – электронный адрес: </w:t>
      </w:r>
      <w:r w:rsidRPr="00122CD6">
        <w:rPr>
          <w:rFonts w:ascii="Times New Roman" w:hAnsi="Times New Roman"/>
          <w:b/>
          <w:sz w:val="28"/>
          <w:szCs w:val="28"/>
          <w:lang w:val="uk-UA"/>
        </w:rPr>
        <w:t>pilirim081167@mail.ru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Лабораторная работа № </w:t>
      </w:r>
      <w:r w:rsidR="00225E39">
        <w:rPr>
          <w:rFonts w:ascii="Times New Roman" w:hAnsi="Times New Roman"/>
          <w:b/>
          <w:bCs/>
          <w:sz w:val="27"/>
          <w:szCs w:val="27"/>
        </w:rPr>
        <w:t>3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«О</w:t>
      </w:r>
      <w:r w:rsidR="00225E39">
        <w:rPr>
          <w:rFonts w:ascii="Times New Roman" w:hAnsi="Times New Roman"/>
          <w:b/>
          <w:bCs/>
          <w:sz w:val="27"/>
          <w:szCs w:val="27"/>
        </w:rPr>
        <w:t>пределение качества</w:t>
      </w:r>
      <w:r w:rsidRPr="00282E74">
        <w:rPr>
          <w:rFonts w:ascii="Times New Roman" w:hAnsi="Times New Roman"/>
          <w:b/>
          <w:bCs/>
          <w:sz w:val="27"/>
          <w:szCs w:val="27"/>
        </w:rPr>
        <w:t xml:space="preserve"> моторного масла»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(продолжительность выполнения работы − 2 часа)</w:t>
      </w:r>
    </w:p>
    <w:p w:rsidR="00282E74" w:rsidRPr="00282E74" w:rsidRDefault="00282E74" w:rsidP="00122C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Цель работы</w:t>
      </w:r>
      <w:r w:rsidRPr="00282E74">
        <w:rPr>
          <w:rFonts w:ascii="Times New Roman" w:hAnsi="Times New Roman"/>
          <w:sz w:val="27"/>
          <w:szCs w:val="27"/>
        </w:rPr>
        <w:t>: закрепление знаний по качеству основных марок моторных масел; ознакомление с нормативно-технической документацией по качеству моторных масел, с методами входного и контрольного анализов моторных масел и приобретение навыков по их проведению.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Содержание работы</w:t>
      </w:r>
      <w:r w:rsidRPr="00282E74">
        <w:rPr>
          <w:rFonts w:ascii="Times New Roman" w:hAnsi="Times New Roman"/>
          <w:sz w:val="27"/>
          <w:szCs w:val="27"/>
        </w:rPr>
        <w:t>: определение содержания механических примесей и воды качественными методами; плотности при 20°С; кинематической вязкости при различных температурах с построением вязкостно-температурной кривой; индекса вязкости; температуры вспышки в открытом тигле; принятие решения о возможности и области применения анализируемого образца моторного масла.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Приборы, материалы и оборудование</w:t>
      </w:r>
      <w:r w:rsidRPr="00282E74">
        <w:rPr>
          <w:rFonts w:ascii="Times New Roman" w:hAnsi="Times New Roman"/>
          <w:sz w:val="27"/>
          <w:szCs w:val="27"/>
        </w:rPr>
        <w:t>: цилиндры диаметром 40–50 мм; чистое стекло; бумажный фильтр; увеличительное стекло; химические стаканы; баня масляная и водяная; вискозиметр; термометры; пробирки из белого стекла; штатив химический; секундомер; аппарат Бренкеля; песок; бензин; моторное масло.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Методика выполнения работы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1. Оценка образца простейшими методами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Для определения воды в масле пробу в количестве 2–3 см</w:t>
      </w:r>
      <w:r w:rsidRPr="00282E74">
        <w:rPr>
          <w:rFonts w:ascii="Times New Roman" w:hAnsi="Times New Roman"/>
          <w:sz w:val="27"/>
          <w:szCs w:val="27"/>
          <w:vertAlign w:val="superscript"/>
        </w:rPr>
        <w:t>3</w:t>
      </w:r>
      <w:r w:rsidRPr="00282E74">
        <w:rPr>
          <w:rFonts w:ascii="Times New Roman" w:hAnsi="Times New Roman"/>
          <w:sz w:val="27"/>
          <w:szCs w:val="27"/>
        </w:rPr>
        <w:t xml:space="preserve"> помещают в пробирку и осторожно нагревают над пламенем спиртовки. При наличии воды происходит вспенивание образца, слышно характерное потрескивание; на верхней холодной части пробирки скапливаются мельчайшие капельки сконденсированной воды.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Согласно ГОСТ 1547−84 определение воды в моторном масле осуществляется по следующей методике. В чистую и высушенную пробирку наливают испытуемое масло до высоты 85±3 мм, вставляют термометр с таким расчетом, чтобы шарик термометра был на равных расстояниях от стенок пробирки и на расстоянии 25±5 мм от дна пробирки.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lastRenderedPageBreak/>
        <w:t>Пробирку с испытуемым маслом помещают в нагретую до температуры 175±5°С масляную баню и наблюдают за маслом в пробирке до момента достижения температуры в пробирке 130°С. При наличии в испытуемом масле воды оно пенится, слышится треск, пробирка вздрагивает, а слой масла на стенках пробирки мутнеет.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Для определения механических примесей предварительно подогревают до 10–50 °С пробу масла, тщательно перемешивают и стеклянной палочкой наносят каплю масла на фильтровальную бумагу и на стекло. При рассмотрении капли масла на просвет механические примеси отчетливо видны в виде отдельных вкраплений или темных подтеков.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Определить характер примесей (абразивные они или нет) можно следующим образом. Нанесенную на стекло каплю масла закрывают вторым стеклом и сдвигают одно относительно другого. Если в образце есть абразивные примеси, слышится характерный скрип.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Второй простейший метод определения механических примесей в масле заключается в следующем:</w:t>
      </w:r>
    </w:p>
    <w:p w:rsidR="00282E74" w:rsidRPr="00282E74" w:rsidRDefault="00282E74" w:rsidP="00122C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испытуемое масло взбалтывают и прогревают до 40–50 °С. Затем 25–50 мл масла смешивают с двух-, четырехкратным количеством профильтрованного бензина Б-70. Раствор фильтруют через бумажный фильтр, после чего просматривают фильтр через увеличительное стекло. Темные точки и крупинки на фильтре указывают на присутствие в масле механических примесей;</w:t>
      </w:r>
    </w:p>
    <w:p w:rsidR="00282E74" w:rsidRPr="00282E74" w:rsidRDefault="00282E74" w:rsidP="00122CD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испытуемое масло в количестве 50–100 мл разбавляют в химическом стакане двух-, трехкратным количеством бензина Б-70. Смесь перемешивают и дают отстояться в течение 5−10 мин. Затем смеси придают вращательное движение. При наличии механических примесей они соберутся в центре на дне стакана. Если при осмотре смеси в проходящем снизу вверх свете на дне стакана примеси не обнаруживаются, то следует считать, что они в анализируемом образце масла отсутствуют.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 результатам испытаний дается оценка образца по внешним признакам и заносится в отчет: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Цвет в проходящем свете 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Цвет в отражающем свете 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Прозрачность 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lastRenderedPageBreak/>
        <w:t xml:space="preserve">Наличие воды </w:t>
      </w:r>
      <w:r w:rsidRPr="00282E74">
        <w:rPr>
          <w:rFonts w:ascii="Times New Roman" w:hAnsi="Times New Roman"/>
          <w:i/>
          <w:iCs/>
          <w:sz w:val="27"/>
          <w:szCs w:val="27"/>
        </w:rPr>
        <w:t>(проба на потрескивание)</w:t>
      </w:r>
      <w:r w:rsidRPr="00282E74">
        <w:rPr>
          <w:rFonts w:ascii="Times New Roman" w:hAnsi="Times New Roman"/>
          <w:sz w:val="27"/>
          <w:szCs w:val="27"/>
        </w:rPr>
        <w:t xml:space="preserve"> 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 xml:space="preserve">Наличие механических примесей </w:t>
      </w:r>
      <w:r w:rsidRPr="00282E74">
        <w:rPr>
          <w:rFonts w:ascii="Times New Roman" w:hAnsi="Times New Roman"/>
          <w:i/>
          <w:iCs/>
          <w:sz w:val="27"/>
          <w:szCs w:val="27"/>
        </w:rPr>
        <w:t>(испытание на стекло, проба на фильтрованную бумагу)</w:t>
      </w:r>
      <w:r w:rsidRPr="00282E74">
        <w:rPr>
          <w:rFonts w:ascii="Times New Roman" w:hAnsi="Times New Roman"/>
          <w:sz w:val="27"/>
          <w:szCs w:val="27"/>
        </w:rPr>
        <w:t xml:space="preserve"> 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2. Определение вязкостно-температурных свойств моторного масла (ГОСТ 33</w:t>
      </w:r>
      <w:r w:rsidRPr="00282E74">
        <w:rPr>
          <w:rFonts w:ascii="Times New Roman" w:hAnsi="Times New Roman"/>
          <w:sz w:val="27"/>
          <w:szCs w:val="27"/>
        </w:rPr>
        <w:t>−</w:t>
      </w:r>
      <w:r w:rsidRPr="00282E74">
        <w:rPr>
          <w:rFonts w:ascii="Times New Roman" w:hAnsi="Times New Roman"/>
          <w:b/>
          <w:bCs/>
          <w:sz w:val="27"/>
          <w:szCs w:val="27"/>
        </w:rPr>
        <w:t>82)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При определении кинематической вязкости нефтепродуктов применяют вискозиметр разных типов. Порядок определения вязкости масла такой же, как и у дизельного топлива, и описан в лабораторной работе № 2. Однако с целью построения вязкостно-температурной кривой кинематическую вязкость испытуемого масла определяют при температурах 40, 50, 60, 70, 80, 90 и 100 °С.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Полученные результаты заносят в табл. 9 с последующим построением вязкостно-температурной кривой зависимости кинематической вязкости моторного масла от температуры.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Характеристика вискозиметра (см. паспорт):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тип вискозиметра</w:t>
      </w:r>
      <w:r w:rsidRPr="00282E74">
        <w:rPr>
          <w:rFonts w:ascii="Times New Roman" w:hAnsi="Times New Roman"/>
          <w:sz w:val="27"/>
          <w:szCs w:val="27"/>
        </w:rPr>
        <w:t>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номер вискозиметра</w:t>
      </w:r>
      <w:r w:rsidRPr="00282E74">
        <w:rPr>
          <w:rFonts w:ascii="Times New Roman" w:hAnsi="Times New Roman"/>
          <w:sz w:val="27"/>
          <w:szCs w:val="27"/>
        </w:rPr>
        <w:t>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диаметр капилляра</w:t>
      </w:r>
      <w:r w:rsidRPr="00282E74">
        <w:rPr>
          <w:rFonts w:ascii="Times New Roman" w:hAnsi="Times New Roman"/>
          <w:sz w:val="27"/>
          <w:szCs w:val="27"/>
        </w:rPr>
        <w:t>;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постоянная вискозиметра</w:t>
      </w:r>
      <w:r w:rsidRPr="00282E74">
        <w:rPr>
          <w:rFonts w:ascii="Times New Roman" w:hAnsi="Times New Roman"/>
          <w:sz w:val="27"/>
          <w:szCs w:val="27"/>
        </w:rPr>
        <w:t>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6"/>
          <w:szCs w:val="26"/>
        </w:rPr>
        <w:t>Таблица 9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Данные по определению кинематической вязкости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Температура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определения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вязкости, °С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40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50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60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70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lastRenderedPageBreak/>
        <w:t>80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90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100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1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2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Среднее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значение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Время испытания τ, 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Кинематическая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вязкость ν</w:t>
      </w:r>
      <w:r w:rsidRPr="00282E74">
        <w:rPr>
          <w:rFonts w:ascii="Times New Roman" w:hAnsi="Times New Roman"/>
          <w:sz w:val="27"/>
          <w:szCs w:val="27"/>
          <w:vertAlign w:val="subscript"/>
        </w:rPr>
        <w:t>6</w:t>
      </w:r>
      <w:r w:rsidRPr="00282E74">
        <w:rPr>
          <w:rFonts w:ascii="Times New Roman" w:hAnsi="Times New Roman"/>
          <w:sz w:val="27"/>
          <w:szCs w:val="27"/>
        </w:rPr>
        <w:t>, мм</w:t>
      </w:r>
      <w:r w:rsidRPr="00282E74">
        <w:rPr>
          <w:rFonts w:ascii="Times New Roman" w:hAnsi="Times New Roman"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sz w:val="27"/>
          <w:szCs w:val="27"/>
        </w:rPr>
        <w:t>/с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Формула для подсчета вязкости: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257175"/>
            <wp:effectExtent l="19050" t="0" r="0" b="0"/>
            <wp:docPr id="15" name="Рисунок 15" descr="hello_html_m450cd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450cd9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Интенсивность изменения вязкости масла при изменении температуры у различных моторных масел различна. Вязкостно-температурные свойства масел оценивают индексом вязкости (ИВ).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Индекс вязкости </w:t>
      </w:r>
      <w:r w:rsidRPr="00282E74">
        <w:rPr>
          <w:rFonts w:ascii="Times New Roman" w:hAnsi="Times New Roman"/>
          <w:sz w:val="27"/>
          <w:szCs w:val="27"/>
        </w:rPr>
        <w:t>представляет собой относительную величину, которая показывает степень изменения вязкости масла в зависимости от температуры по сравнению с эталонными маслами.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В качестве эталонных выбраны две серии масел различной вязкости: масла первой серии обладают пологой вязкостно-температурной кривой, их ИВ принят за 100 ед.; масла второй серии характеризуются весьма крутой вязкостно-температурной кривой, ИВ которых принят за 0 ед.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Моторные масла с более высоким ИВ обладают лучшими эксплуатационными свойствами. Для повышения ИВ в моторные масла добавляют вязкостные присадки, и тогда такие масла называют загущенными.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Для подсчета индекса вязкости определяют кинематическую вязкость испытуемого масла при температурах 40 и 100°С: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90625" cy="457200"/>
            <wp:effectExtent l="19050" t="0" r="9525" b="0"/>
            <wp:docPr id="16" name="Рисунок 16" descr="hello_html_6cf7f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6cf7f8f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где ν – кинематическая вязкость масла при 40°С с индексом вязкости, равным 0 и имеющим при 100 °С такую же кинематическую вязкость, как испытуемое масло, мм</w:t>
      </w:r>
      <w:r w:rsidRPr="00282E74">
        <w:rPr>
          <w:rFonts w:ascii="Times New Roman" w:hAnsi="Times New Roman"/>
          <w:sz w:val="27"/>
          <w:szCs w:val="27"/>
          <w:vertAlign w:val="subscript"/>
        </w:rPr>
        <w:t>2</w:t>
      </w:r>
      <w:r w:rsidRPr="00282E74">
        <w:rPr>
          <w:rFonts w:ascii="Times New Roman" w:hAnsi="Times New Roman"/>
          <w:sz w:val="27"/>
          <w:szCs w:val="27"/>
        </w:rPr>
        <w:t>/с; ν</w:t>
      </w:r>
      <w:r w:rsidRPr="00282E74">
        <w:rPr>
          <w:rFonts w:ascii="Times New Roman" w:hAnsi="Times New Roman"/>
          <w:sz w:val="27"/>
          <w:szCs w:val="27"/>
          <w:vertAlign w:val="subscript"/>
        </w:rPr>
        <w:t>1</w:t>
      </w:r>
      <w:r w:rsidRPr="00282E74">
        <w:rPr>
          <w:rFonts w:ascii="Times New Roman" w:hAnsi="Times New Roman"/>
          <w:sz w:val="27"/>
          <w:szCs w:val="27"/>
        </w:rPr>
        <w:t xml:space="preserve"> – кинематическая вязкость испытуемого масла при 40°С, мм</w:t>
      </w:r>
      <w:r w:rsidRPr="00282E74">
        <w:rPr>
          <w:rFonts w:ascii="Times New Roman" w:hAnsi="Times New Roman"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sz w:val="27"/>
          <w:szCs w:val="27"/>
        </w:rPr>
        <w:t>/с; ν</w:t>
      </w:r>
      <w:r w:rsidRPr="00282E74">
        <w:rPr>
          <w:rFonts w:ascii="Times New Roman" w:hAnsi="Times New Roman"/>
          <w:sz w:val="27"/>
          <w:szCs w:val="27"/>
          <w:vertAlign w:val="subscript"/>
        </w:rPr>
        <w:t>2</w:t>
      </w:r>
      <w:r w:rsidRPr="00282E74">
        <w:rPr>
          <w:rFonts w:ascii="Times New Roman" w:hAnsi="Times New Roman"/>
          <w:sz w:val="27"/>
          <w:szCs w:val="27"/>
        </w:rPr>
        <w:t xml:space="preserve"> – кинематическая вязкость масла при 40°С с индексом вязкости, </w:t>
      </w:r>
      <w:r w:rsidRPr="00282E74">
        <w:rPr>
          <w:rFonts w:ascii="Times New Roman" w:hAnsi="Times New Roman"/>
          <w:sz w:val="27"/>
          <w:szCs w:val="27"/>
        </w:rPr>
        <w:lastRenderedPageBreak/>
        <w:t>равным 100 и имеющим при 100°С такую же кинематическую вязкость, как испытуемое масло, мм</w:t>
      </w:r>
      <w:r w:rsidRPr="00282E74">
        <w:rPr>
          <w:rFonts w:ascii="Times New Roman" w:hAnsi="Times New Roman"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sz w:val="27"/>
          <w:szCs w:val="27"/>
        </w:rPr>
        <w:t>/с.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По этой формуле определяют ИВ, если кинематическая вязкость масла при 100°С находится в пределах 2…70 мм</w:t>
      </w:r>
      <w:r w:rsidRPr="00282E74">
        <w:rPr>
          <w:rFonts w:ascii="Times New Roman" w:hAnsi="Times New Roman"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sz w:val="27"/>
          <w:szCs w:val="27"/>
        </w:rPr>
        <w:t>/с. Значения ν и ν</w:t>
      </w:r>
      <w:r w:rsidRPr="00282E74">
        <w:rPr>
          <w:rFonts w:ascii="Times New Roman" w:hAnsi="Times New Roman"/>
          <w:sz w:val="27"/>
          <w:szCs w:val="27"/>
          <w:vertAlign w:val="subscript"/>
        </w:rPr>
        <w:t>2</w:t>
      </w:r>
      <w:r w:rsidRPr="00282E74">
        <w:rPr>
          <w:rFonts w:ascii="Times New Roman" w:hAnsi="Times New Roman"/>
          <w:sz w:val="27"/>
          <w:szCs w:val="27"/>
        </w:rPr>
        <w:t xml:space="preserve"> берут из табл. П.3.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Вычисленное значение ИВ округляют до целого числа.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Индекс вязкости можно определить по номограмме (рис. 5).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24400" cy="5705558"/>
            <wp:effectExtent l="19050" t="0" r="0" b="0"/>
            <wp:docPr id="17" name="Рисунок 17" descr="hello_html_m191860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918606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70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4"/>
          <w:szCs w:val="24"/>
        </w:rPr>
        <w:t>Вязкость при 100 °С, мм</w:t>
      </w:r>
      <w:r w:rsidRPr="00282E74">
        <w:rPr>
          <w:rFonts w:ascii="Times New Roman" w:hAnsi="Times New Roman"/>
          <w:b/>
          <w:bCs/>
          <w:sz w:val="16"/>
          <w:szCs w:val="16"/>
        </w:rPr>
        <w:t>2</w:t>
      </w:r>
      <w:r w:rsidRPr="00282E74">
        <w:rPr>
          <w:rFonts w:ascii="Times New Roman" w:hAnsi="Times New Roman"/>
          <w:b/>
          <w:bCs/>
          <w:sz w:val="24"/>
          <w:szCs w:val="24"/>
        </w:rPr>
        <w:t>/с</w:t>
      </w:r>
    </w:p>
    <w:p w:rsidR="00282E74" w:rsidRPr="00282E74" w:rsidRDefault="00282E74" w:rsidP="00F700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Рис. 5. Номограмма для определения индекса</w:t>
      </w:r>
      <w:r w:rsidR="00F700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вязкости масел</w:t>
      </w:r>
    </w:p>
    <w:p w:rsidR="00122CD6" w:rsidRDefault="00122CD6" w:rsidP="00282E7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81A59" w:rsidRDefault="00D81A59" w:rsidP="00282E7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lastRenderedPageBreak/>
        <w:t>3.</w:t>
      </w:r>
      <w:r w:rsidRPr="00282E74">
        <w:rPr>
          <w:rFonts w:ascii="Times New Roman" w:hAnsi="Times New Roman"/>
          <w:sz w:val="27"/>
          <w:szCs w:val="27"/>
        </w:rPr>
        <w:t xml:space="preserve"> </w:t>
      </w:r>
      <w:r w:rsidRPr="00282E74">
        <w:rPr>
          <w:rFonts w:ascii="Times New Roman" w:hAnsi="Times New Roman"/>
          <w:b/>
          <w:bCs/>
          <w:sz w:val="27"/>
          <w:szCs w:val="27"/>
        </w:rPr>
        <w:t>Определение марки масла по ГОСТ и решение вопроса о его применении</w:t>
      </w:r>
    </w:p>
    <w:p w:rsidR="00282E74" w:rsidRPr="00282E74" w:rsidRDefault="00282E74" w:rsidP="00122CD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Результаты физико-химических анализов, паспортных данных показателей качества моторного масла и нормы ГОСТа записываются в табл. 10, которая приводится в отчете.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10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Оценка качества моторного масла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Наименование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показателя качества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Нормы по ГОСТу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Нормы по паспорту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качества</w:t>
      </w:r>
    </w:p>
    <w:p w:rsidR="00282E74" w:rsidRPr="00282E74" w:rsidRDefault="00282E74" w:rsidP="00225E3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Данные физико-химического анализа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Кинематическая вязкость при 100°С, мм</w:t>
      </w:r>
      <w:r w:rsidRPr="00282E74">
        <w:rPr>
          <w:rFonts w:ascii="Times New Roman" w:hAnsi="Times New Roman"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sz w:val="27"/>
          <w:szCs w:val="27"/>
        </w:rPr>
        <w:t>/с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Индекс вязкости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Щелочное число, мг КОН на 1 г масла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Зольность сульфатная, %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Термоокислительная</w:t>
      </w:r>
      <w:r w:rsidR="00225E39">
        <w:rPr>
          <w:rFonts w:ascii="Times New Roman" w:hAnsi="Times New Roman"/>
          <w:sz w:val="27"/>
          <w:szCs w:val="27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 xml:space="preserve">стабильность при 250°С, </w:t>
      </w:r>
      <w:r w:rsidRPr="00282E74">
        <w:rPr>
          <w:rFonts w:ascii="Times New Roman" w:hAnsi="Times New Roman"/>
          <w:sz w:val="27"/>
          <w:szCs w:val="27"/>
          <w:vertAlign w:val="superscript"/>
        </w:rPr>
        <w:t>мин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Температура вспышки в открытом тигле, °С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Массовая доля (%)</w:t>
      </w:r>
      <w:r w:rsidR="00225E39">
        <w:rPr>
          <w:rFonts w:ascii="Times New Roman" w:hAnsi="Times New Roman"/>
          <w:sz w:val="24"/>
          <w:szCs w:val="24"/>
        </w:rPr>
        <w:t xml:space="preserve"> </w:t>
      </w:r>
      <w:r w:rsidRPr="00282E74">
        <w:rPr>
          <w:rFonts w:ascii="Times New Roman" w:hAnsi="Times New Roman"/>
          <w:sz w:val="27"/>
          <w:szCs w:val="27"/>
        </w:rPr>
        <w:t>механических примесей,воды</w:t>
      </w:r>
    </w:p>
    <w:p w:rsidR="00225E39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Моторные испытания</w:t>
      </w:r>
      <w:r w:rsidR="00225E39">
        <w:rPr>
          <w:rFonts w:ascii="Times New Roman" w:hAnsi="Times New Roman"/>
          <w:sz w:val="24"/>
          <w:szCs w:val="24"/>
        </w:rPr>
        <w:t xml:space="preserve"> 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Arial Unicode MS" w:eastAsia="Arial Unicode MS" w:hAnsi="Arial Unicode MS" w:cs="Arial Unicode MS"/>
          <w:sz w:val="26"/>
          <w:szCs w:val="26"/>
        </w:rPr>
        <w:t>Плотность при 20°С, кг/м</w:t>
      </w:r>
      <w:r w:rsidRPr="00282E74">
        <w:rPr>
          <w:rFonts w:ascii="Arial Unicode MS" w:eastAsia="Arial Unicode MS" w:hAnsi="Arial Unicode MS" w:cs="Arial Unicode MS"/>
          <w:sz w:val="27"/>
          <w:szCs w:val="27"/>
          <w:vertAlign w:val="superscript"/>
        </w:rPr>
        <w:t>3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Заключение по работе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E39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EF3EE0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EF3EE0">
        <w:rPr>
          <w:rFonts w:ascii="Times New Roman" w:hAnsi="Times New Roman"/>
          <w:b/>
          <w:bCs/>
          <w:color w:val="FF0000"/>
          <w:sz w:val="32"/>
          <w:szCs w:val="32"/>
        </w:rPr>
        <w:lastRenderedPageBreak/>
        <w:t>Контрольные вопросы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Почему масла необходимо смешивать с растворителями при определении плотности?</w:t>
      </w: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С какой целью определяют плотность масла?</w:t>
      </w: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Как изменяется вязкость масла при изменении температуры?</w:t>
      </w: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Что такое индекс вязкости и как он определяется?</w:t>
      </w: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От чего зависят противоизносные свойства масла?</w:t>
      </w: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От каких факторов зависят коррозионные свойства масла?</w:t>
      </w:r>
    </w:p>
    <w:p w:rsidR="00282E74" w:rsidRPr="00EF3EE0" w:rsidRDefault="00282E74" w:rsidP="00EF3EE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</w:rPr>
      </w:pPr>
      <w:r w:rsidRPr="00EF3EE0">
        <w:rPr>
          <w:rFonts w:ascii="Times New Roman" w:hAnsi="Times New Roman"/>
          <w:sz w:val="32"/>
          <w:szCs w:val="32"/>
        </w:rPr>
        <w:t>Что такое динамическая вязкость масла?</w:t>
      </w:r>
    </w:p>
    <w:p w:rsidR="00282E74" w:rsidRPr="00282E74" w:rsidRDefault="00282E74" w:rsidP="00282E7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СПИСОК РЕКОМЕНДУЕМОЙ ЛИТЕРАТУРЫ 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Стуканов В.А. Автомобильные эксплуатационные материалы: Учебное пособие. Лабораторный практикум. – М.: ФОРУМ: ИНФРА-М, 2003. – 208 с.: ил.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Кириченко Н.Б. Автомобильные эксплуатационные материалы: Практикум: учеб. пособие для студ. учреждений сред. проф. образования. – 4-е изд., стер. – М.: Издательский центр «Академия», 2012. – 96 с.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Гуськов, Ю. В. Топливо для двигателей внутреннего сгорания: метод. указания к выполнению лаб. работ для студентов спец. 3113 /Ю. В. Гуськов. − Пенза, 1996.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Итинская, Н. И. Топливо, масла и технические жидкости: справочник / Н. И. Итинская, Н. А. Кузнецов. − М.: Агропромиздат,1989.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Инструкция по использованию лаборатории для контроля качества свежих, работающих и очищенных масел. − Тамбов: Экспресс-ВИИТиН, 1991.</w:t>
      </w:r>
    </w:p>
    <w:p w:rsidR="00282E74" w:rsidRPr="00282E74" w:rsidRDefault="00282E74" w:rsidP="00474314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sz w:val="27"/>
          <w:szCs w:val="27"/>
        </w:rPr>
        <w:t>Кузнецов, А. В. Лабораторный практикум по топливу и смазочным материалам / А. В. Кузнецов, Н. Д. Кульчев. − М.: Агропромиздат, 1987</w:t>
      </w:r>
    </w:p>
    <w:p w:rsid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EF3EE0" w:rsidRPr="00EF3EE0" w:rsidRDefault="00EF3EE0" w:rsidP="00EF3EE0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EF3EE0">
        <w:rPr>
          <w:rFonts w:ascii="Times New Roman" w:hAnsi="Times New Roman"/>
          <w:b/>
          <w:sz w:val="28"/>
          <w:szCs w:val="28"/>
        </w:rPr>
        <w:t>**********************************************************</w:t>
      </w:r>
    </w:p>
    <w:p w:rsidR="00EF3EE0" w:rsidRPr="00EF3EE0" w:rsidRDefault="00EF3EE0" w:rsidP="00EF3EE0">
      <w:pPr>
        <w:spacing w:before="100" w:beforeAutospacing="1" w:after="100" w:afterAutospacing="1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F3EE0">
        <w:rPr>
          <w:rFonts w:ascii="Times New Roman" w:hAnsi="Times New Roman"/>
          <w:b/>
          <w:color w:val="FF0000"/>
          <w:sz w:val="40"/>
          <w:szCs w:val="40"/>
        </w:rPr>
        <w:t>Домашнее задание:</w:t>
      </w:r>
    </w:p>
    <w:p w:rsidR="00EF3EE0" w:rsidRPr="00EF3EE0" w:rsidRDefault="00EF3EE0" w:rsidP="00EF3EE0">
      <w:pPr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F3EE0">
        <w:rPr>
          <w:rFonts w:ascii="Times New Roman" w:hAnsi="Times New Roman"/>
          <w:bCs/>
          <w:sz w:val="28"/>
          <w:szCs w:val="28"/>
        </w:rPr>
        <w:t>1.За</w:t>
      </w:r>
      <w:r>
        <w:rPr>
          <w:rFonts w:ascii="Times New Roman" w:hAnsi="Times New Roman"/>
          <w:bCs/>
          <w:sz w:val="28"/>
          <w:szCs w:val="28"/>
        </w:rPr>
        <w:t xml:space="preserve">полнить бланк лабораторной работы </w:t>
      </w:r>
      <w:r w:rsidRPr="00EF3EE0">
        <w:rPr>
          <w:rFonts w:ascii="Times New Roman" w:hAnsi="Times New Roman"/>
          <w:bCs/>
          <w:sz w:val="28"/>
          <w:szCs w:val="28"/>
        </w:rPr>
        <w:t xml:space="preserve">(письменно). </w:t>
      </w:r>
    </w:p>
    <w:p w:rsidR="00EF3EE0" w:rsidRPr="00EF3EE0" w:rsidRDefault="00EF3EE0" w:rsidP="00EF3EE0">
      <w:pPr>
        <w:spacing w:line="36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F3EE0">
        <w:rPr>
          <w:rFonts w:ascii="Times New Roman" w:hAnsi="Times New Roman"/>
          <w:bCs/>
          <w:sz w:val="28"/>
          <w:szCs w:val="28"/>
        </w:rPr>
        <w:t>2. Ответить на контрольные вопросы (письменно, в конспекте-тетраде).</w:t>
      </w:r>
    </w:p>
    <w:p w:rsidR="00EF3EE0" w:rsidRPr="00EF3EE0" w:rsidRDefault="00EF3EE0" w:rsidP="00EF3EE0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EF3EE0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3. С</w:t>
      </w:r>
      <w:r w:rsidRPr="00EF3EE0">
        <w:rPr>
          <w:rFonts w:ascii="Times New Roman" w:eastAsia="Times New Roman" w:hAnsi="Times New Roman" w:cs="Times New Roman"/>
          <w:b w:val="0"/>
          <w:color w:val="auto"/>
        </w:rPr>
        <w:t>фотографировать</w:t>
      </w:r>
      <w:r w:rsidRPr="00EF3E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EF3EE0">
        <w:rPr>
          <w:rFonts w:ascii="Times New Roman" w:hAnsi="Times New Roman"/>
          <w:b w:val="0"/>
          <w:bCs w:val="0"/>
          <w:color w:val="auto"/>
        </w:rPr>
        <w:t>бланк лабораторной работы</w:t>
      </w:r>
      <w:r w:rsidRPr="00EF3EE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и </w:t>
      </w:r>
      <w:r w:rsidRPr="00EF3EE0">
        <w:rPr>
          <w:rFonts w:ascii="Times New Roman" w:eastAsia="Times New Roman" w:hAnsi="Times New Roman" w:cs="Times New Roman"/>
          <w:b w:val="0"/>
          <w:bCs w:val="0"/>
          <w:color w:val="auto"/>
        </w:rPr>
        <w:t>все страницы конспекта (с ответами на контрольные вопросы) и прислать преподавателю Сафонову Ю.Б. в сообщество «</w:t>
      </w:r>
      <w:r w:rsidRPr="00EF3EE0">
        <w:rPr>
          <w:rFonts w:ascii="Times New Roman" w:hAnsi="Times New Roman" w:cs="Times New Roman"/>
          <w:b w:val="0"/>
          <w:color w:val="auto"/>
        </w:rPr>
        <w:t xml:space="preserve">Дисциплина ОП.12 "АЭМ"», </w:t>
      </w:r>
      <w:r w:rsidRPr="00EF3EE0">
        <w:rPr>
          <w:rFonts w:ascii="Times New Roman" w:eastAsia="Times New Roman" w:hAnsi="Times New Roman" w:cs="Times New Roman"/>
          <w:b w:val="0"/>
          <w:bCs w:val="0"/>
          <w:color w:val="auto"/>
        </w:rPr>
        <w:t>в социальной сети «ВВконтакте» по адресу:</w:t>
      </w:r>
      <w:r w:rsidRPr="00EF3EE0">
        <w:rPr>
          <w:rFonts w:ascii="Times New Roman" w:eastAsia="Times New Roman" w:hAnsi="Times New Roman" w:cs="Times New Roman"/>
          <w:bCs w:val="0"/>
        </w:rPr>
        <w:t xml:space="preserve"> </w:t>
      </w:r>
      <w:r w:rsidRPr="00EF3EE0">
        <w:rPr>
          <w:rFonts w:ascii="Times New Roman" w:hAnsi="Times New Roman" w:cs="Times New Roman"/>
          <w:color w:val="0070C0"/>
          <w:u w:val="single"/>
        </w:rPr>
        <w:t>https://vk.com/public202393229</w:t>
      </w:r>
      <w:r w:rsidRPr="00EF3EE0">
        <w:rPr>
          <w:rFonts w:ascii="Times New Roman" w:eastAsia="Times New Roman" w:hAnsi="Times New Roman" w:cs="Times New Roman"/>
          <w:bCs w:val="0"/>
        </w:rPr>
        <w:t xml:space="preserve"> </w:t>
      </w:r>
      <w:r w:rsidRPr="00EF3EE0">
        <w:rPr>
          <w:rFonts w:ascii="Times New Roman" w:eastAsia="Times New Roman" w:hAnsi="Times New Roman" w:cs="Times New Roman"/>
          <w:bCs w:val="0"/>
          <w:color w:val="FF0000"/>
        </w:rPr>
        <w:t>до конца дня проведения занятия !!</w:t>
      </w:r>
    </w:p>
    <w:p w:rsidR="00EF3EE0" w:rsidRDefault="00EF3EE0" w:rsidP="00EF3EE0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EF3EE0" w:rsidRPr="00282E74" w:rsidRDefault="00EF3EE0" w:rsidP="00EF3EE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bCs/>
          <w:sz w:val="28"/>
          <w:szCs w:val="28"/>
        </w:rPr>
        <w:t>******************************************************************</w:t>
      </w: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F700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ПРИЛОЖЕНИЕ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П.1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Окраска индикатора в разных средах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1666875"/>
            <wp:effectExtent l="19050" t="0" r="9525" b="0"/>
            <wp:docPr id="25" name="Рисунок 25" descr="hello_html_mc6725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c6725e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П.2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Средние температурные поправки для нефтепродуктов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53075" cy="4928131"/>
            <wp:effectExtent l="19050" t="0" r="9525" b="0"/>
            <wp:docPr id="26" name="Рисунок 26" descr="hello_html_m22b40f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22b40f4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92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П.3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 xml:space="preserve">Значение кинематической вязкости масел при 100 </w:t>
      </w:r>
      <w:r w:rsidRPr="00282E74">
        <w:rPr>
          <w:rFonts w:ascii="Times New Roman" w:hAnsi="Times New Roman"/>
          <w:sz w:val="27"/>
          <w:szCs w:val="27"/>
        </w:rPr>
        <w:t>°</w:t>
      </w:r>
      <w:r w:rsidRPr="00282E74">
        <w:rPr>
          <w:rFonts w:ascii="Times New Roman" w:hAnsi="Times New Roman"/>
          <w:b/>
          <w:bCs/>
          <w:sz w:val="27"/>
          <w:szCs w:val="27"/>
        </w:rPr>
        <w:t>С, мм</w:t>
      </w:r>
      <w:r w:rsidRPr="00282E74"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r w:rsidRPr="00282E74">
        <w:rPr>
          <w:rFonts w:ascii="Times New Roman" w:hAnsi="Times New Roman"/>
          <w:b/>
          <w:bCs/>
          <w:sz w:val="27"/>
          <w:szCs w:val="27"/>
        </w:rPr>
        <w:t>/с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30046" cy="7896225"/>
            <wp:effectExtent l="19050" t="0" r="0" b="0"/>
            <wp:docPr id="27" name="Рисунок 27" descr="hello_html_m55819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5581961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46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Окончание табл. П.3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91175" cy="4363844"/>
            <wp:effectExtent l="19050" t="0" r="9525" b="0"/>
            <wp:docPr id="28" name="Рисунок 28" descr="hello_html_m49f53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9f5312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36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П.4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Температура каплепадения пластичных смазок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95950" cy="2839574"/>
            <wp:effectExtent l="19050" t="0" r="0" b="0"/>
            <wp:docPr id="29" name="Рисунок 29" descr="hello_html_m1ccf7f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ccf7f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3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П.5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lastRenderedPageBreak/>
        <w:t>Пенетрация пластичных смазок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91200" cy="3413948"/>
            <wp:effectExtent l="19050" t="0" r="0" b="0"/>
            <wp:docPr id="30" name="Рисунок 30" descr="hello_html_15fd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15fd2c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1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i/>
          <w:iCs/>
          <w:sz w:val="27"/>
          <w:szCs w:val="27"/>
        </w:rPr>
        <w:t>Таблица П.6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282E74">
        <w:rPr>
          <w:rFonts w:ascii="Times New Roman" w:hAnsi="Times New Roman"/>
          <w:b/>
          <w:bCs/>
          <w:sz w:val="27"/>
          <w:szCs w:val="27"/>
        </w:rPr>
        <w:t>Показатели тормозных жидкостей</w:t>
      </w: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E74" w:rsidRPr="00282E74" w:rsidRDefault="00282E74" w:rsidP="00282E7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24550" cy="2957820"/>
            <wp:effectExtent l="19050" t="0" r="0" b="0"/>
            <wp:docPr id="31" name="Рисунок 31" descr="hello_html_m469c51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469c51f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E74" w:rsidRDefault="00282E74" w:rsidP="00282E74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EE0" w:rsidRDefault="00EF3EE0" w:rsidP="00282E74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3EE0" w:rsidRDefault="00EF3EE0" w:rsidP="00EF3EE0">
      <w:pPr>
        <w:spacing w:line="360" w:lineRule="auto"/>
        <w:jc w:val="both"/>
        <w:outlineLvl w:val="1"/>
        <w:rPr>
          <w:bCs/>
          <w:sz w:val="28"/>
          <w:szCs w:val="28"/>
        </w:rPr>
      </w:pPr>
    </w:p>
    <w:p w:rsidR="00EF3EE0" w:rsidRPr="00282E74" w:rsidRDefault="00EF3EE0" w:rsidP="00282E74">
      <w:pPr>
        <w:spacing w:before="100" w:beforeAutospacing="1"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711" w:rsidRPr="00392D79" w:rsidRDefault="00020711" w:rsidP="00392D79">
      <w:pPr>
        <w:rPr>
          <w:szCs w:val="28"/>
        </w:rPr>
      </w:pPr>
    </w:p>
    <w:sectPr w:rsidR="00020711" w:rsidRPr="00392D79" w:rsidSect="004B0BF8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5DA" w:rsidRDefault="00CC75DA" w:rsidP="00431D9D">
      <w:pPr>
        <w:spacing w:after="0" w:line="240" w:lineRule="auto"/>
      </w:pPr>
      <w:r>
        <w:separator/>
      </w:r>
    </w:p>
  </w:endnote>
  <w:endnote w:type="continuationSeparator" w:id="1">
    <w:p w:rsidR="00CC75DA" w:rsidRDefault="00CC75DA" w:rsidP="0043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5DA" w:rsidRDefault="00CC75DA" w:rsidP="00431D9D">
      <w:pPr>
        <w:spacing w:after="0" w:line="240" w:lineRule="auto"/>
      </w:pPr>
      <w:r>
        <w:separator/>
      </w:r>
    </w:p>
  </w:footnote>
  <w:footnote w:type="continuationSeparator" w:id="1">
    <w:p w:rsidR="00CC75DA" w:rsidRDefault="00CC75DA" w:rsidP="0043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1243"/>
      <w:docPartObj>
        <w:docPartGallery w:val="Page Numbers (Top of Page)"/>
        <w:docPartUnique/>
      </w:docPartObj>
    </w:sdtPr>
    <w:sdtContent>
      <w:p w:rsidR="00122CD6" w:rsidRDefault="001C3331">
        <w:pPr>
          <w:pStyle w:val="a5"/>
          <w:jc w:val="right"/>
        </w:pPr>
        <w:r w:rsidRPr="00122CD6">
          <w:rPr>
            <w:rFonts w:ascii="Times New Roman" w:hAnsi="Times New Roman"/>
            <w:sz w:val="28"/>
            <w:szCs w:val="28"/>
          </w:rPr>
          <w:fldChar w:fldCharType="begin"/>
        </w:r>
        <w:r w:rsidR="00122CD6" w:rsidRPr="00122CD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22CD6">
          <w:rPr>
            <w:rFonts w:ascii="Times New Roman" w:hAnsi="Times New Roman"/>
            <w:sz w:val="28"/>
            <w:szCs w:val="28"/>
          </w:rPr>
          <w:fldChar w:fldCharType="separate"/>
        </w:r>
        <w:r w:rsidR="00EF3EE0">
          <w:rPr>
            <w:rFonts w:ascii="Times New Roman" w:hAnsi="Times New Roman"/>
            <w:noProof/>
            <w:sz w:val="28"/>
            <w:szCs w:val="28"/>
          </w:rPr>
          <w:t>6</w:t>
        </w:r>
        <w:r w:rsidRPr="00122C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2CD6" w:rsidRDefault="00122C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59"/>
    <w:multiLevelType w:val="multilevel"/>
    <w:tmpl w:val="CD6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15B4F"/>
    <w:multiLevelType w:val="multilevel"/>
    <w:tmpl w:val="54580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23268"/>
    <w:multiLevelType w:val="multilevel"/>
    <w:tmpl w:val="065A1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03DF"/>
    <w:multiLevelType w:val="multilevel"/>
    <w:tmpl w:val="5F3C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129C7"/>
    <w:multiLevelType w:val="multilevel"/>
    <w:tmpl w:val="CFE8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E22AD"/>
    <w:multiLevelType w:val="multilevel"/>
    <w:tmpl w:val="F70A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62E2E"/>
    <w:multiLevelType w:val="multilevel"/>
    <w:tmpl w:val="B2DC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15EF7"/>
    <w:multiLevelType w:val="multilevel"/>
    <w:tmpl w:val="E7E8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45CE2"/>
    <w:multiLevelType w:val="multilevel"/>
    <w:tmpl w:val="387C7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61031"/>
    <w:multiLevelType w:val="multilevel"/>
    <w:tmpl w:val="D54C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5300E"/>
    <w:multiLevelType w:val="multilevel"/>
    <w:tmpl w:val="8A0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F1BF7"/>
    <w:multiLevelType w:val="multilevel"/>
    <w:tmpl w:val="103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E63896"/>
    <w:multiLevelType w:val="multilevel"/>
    <w:tmpl w:val="381C1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162CE"/>
    <w:multiLevelType w:val="multilevel"/>
    <w:tmpl w:val="71D0BD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D0CB9"/>
    <w:multiLevelType w:val="multilevel"/>
    <w:tmpl w:val="AD30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F55EF"/>
    <w:multiLevelType w:val="multilevel"/>
    <w:tmpl w:val="078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D842C4"/>
    <w:multiLevelType w:val="multilevel"/>
    <w:tmpl w:val="1790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C0EEA"/>
    <w:multiLevelType w:val="multilevel"/>
    <w:tmpl w:val="B46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F30BC"/>
    <w:multiLevelType w:val="multilevel"/>
    <w:tmpl w:val="CAE6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46598"/>
    <w:multiLevelType w:val="multilevel"/>
    <w:tmpl w:val="A06CE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6B2FDE"/>
    <w:multiLevelType w:val="multilevel"/>
    <w:tmpl w:val="4B300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7C25E4"/>
    <w:multiLevelType w:val="multilevel"/>
    <w:tmpl w:val="AD6C8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9E4780"/>
    <w:multiLevelType w:val="multilevel"/>
    <w:tmpl w:val="68A878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174490"/>
    <w:multiLevelType w:val="multilevel"/>
    <w:tmpl w:val="FFCAA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12074"/>
    <w:multiLevelType w:val="multilevel"/>
    <w:tmpl w:val="657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B6635E"/>
    <w:multiLevelType w:val="multilevel"/>
    <w:tmpl w:val="98EABD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86151E"/>
    <w:multiLevelType w:val="multilevel"/>
    <w:tmpl w:val="C88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D44798"/>
    <w:multiLevelType w:val="multilevel"/>
    <w:tmpl w:val="ADB6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9645C8"/>
    <w:multiLevelType w:val="multilevel"/>
    <w:tmpl w:val="BAEA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A43291"/>
    <w:multiLevelType w:val="multilevel"/>
    <w:tmpl w:val="5E6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CB23FE"/>
    <w:multiLevelType w:val="multilevel"/>
    <w:tmpl w:val="18A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613CCD"/>
    <w:multiLevelType w:val="multilevel"/>
    <w:tmpl w:val="665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76638D"/>
    <w:multiLevelType w:val="multilevel"/>
    <w:tmpl w:val="ABF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7C0ABC"/>
    <w:multiLevelType w:val="multilevel"/>
    <w:tmpl w:val="EA62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E7685C"/>
    <w:multiLevelType w:val="multilevel"/>
    <w:tmpl w:val="9984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3C262E"/>
    <w:multiLevelType w:val="multilevel"/>
    <w:tmpl w:val="C59EF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E41211"/>
    <w:multiLevelType w:val="multilevel"/>
    <w:tmpl w:val="8E8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A36B45"/>
    <w:multiLevelType w:val="multilevel"/>
    <w:tmpl w:val="F2B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A7677B"/>
    <w:multiLevelType w:val="multilevel"/>
    <w:tmpl w:val="3294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59039F5"/>
    <w:multiLevelType w:val="multilevel"/>
    <w:tmpl w:val="598A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EF5434"/>
    <w:multiLevelType w:val="multilevel"/>
    <w:tmpl w:val="19423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A7746E"/>
    <w:multiLevelType w:val="multilevel"/>
    <w:tmpl w:val="D400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581958"/>
    <w:multiLevelType w:val="multilevel"/>
    <w:tmpl w:val="072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3925CB"/>
    <w:multiLevelType w:val="multilevel"/>
    <w:tmpl w:val="2042E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6C21C1"/>
    <w:multiLevelType w:val="multilevel"/>
    <w:tmpl w:val="4CC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746851"/>
    <w:multiLevelType w:val="multilevel"/>
    <w:tmpl w:val="74B0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0A685D"/>
    <w:multiLevelType w:val="multilevel"/>
    <w:tmpl w:val="09E8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3A4324"/>
    <w:multiLevelType w:val="multilevel"/>
    <w:tmpl w:val="0FCEC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13535C"/>
    <w:multiLevelType w:val="multilevel"/>
    <w:tmpl w:val="58C0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80D8E"/>
    <w:multiLevelType w:val="multilevel"/>
    <w:tmpl w:val="856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F874D1"/>
    <w:multiLevelType w:val="multilevel"/>
    <w:tmpl w:val="87D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5"/>
  </w:num>
  <w:num w:numId="5">
    <w:abstractNumId w:val="43"/>
  </w:num>
  <w:num w:numId="6">
    <w:abstractNumId w:val="35"/>
  </w:num>
  <w:num w:numId="7">
    <w:abstractNumId w:val="22"/>
  </w:num>
  <w:num w:numId="8">
    <w:abstractNumId w:val="13"/>
  </w:num>
  <w:num w:numId="9">
    <w:abstractNumId w:val="40"/>
  </w:num>
  <w:num w:numId="10">
    <w:abstractNumId w:val="47"/>
  </w:num>
  <w:num w:numId="11">
    <w:abstractNumId w:val="9"/>
  </w:num>
  <w:num w:numId="12">
    <w:abstractNumId w:val="0"/>
  </w:num>
  <w:num w:numId="13">
    <w:abstractNumId w:val="31"/>
  </w:num>
  <w:num w:numId="14">
    <w:abstractNumId w:val="14"/>
  </w:num>
  <w:num w:numId="15">
    <w:abstractNumId w:val="30"/>
  </w:num>
  <w:num w:numId="16">
    <w:abstractNumId w:val="12"/>
  </w:num>
  <w:num w:numId="17">
    <w:abstractNumId w:val="8"/>
  </w:num>
  <w:num w:numId="18">
    <w:abstractNumId w:val="15"/>
  </w:num>
  <w:num w:numId="19">
    <w:abstractNumId w:val="3"/>
  </w:num>
  <w:num w:numId="20">
    <w:abstractNumId w:val="5"/>
  </w:num>
  <w:num w:numId="21">
    <w:abstractNumId w:val="11"/>
  </w:num>
  <w:num w:numId="22">
    <w:abstractNumId w:val="24"/>
  </w:num>
  <w:num w:numId="23">
    <w:abstractNumId w:val="38"/>
  </w:num>
  <w:num w:numId="24">
    <w:abstractNumId w:val="41"/>
  </w:num>
  <w:num w:numId="25">
    <w:abstractNumId w:val="45"/>
  </w:num>
  <w:num w:numId="26">
    <w:abstractNumId w:val="23"/>
  </w:num>
  <w:num w:numId="27">
    <w:abstractNumId w:val="20"/>
  </w:num>
  <w:num w:numId="28">
    <w:abstractNumId w:val="16"/>
  </w:num>
  <w:num w:numId="29">
    <w:abstractNumId w:val="4"/>
  </w:num>
  <w:num w:numId="30">
    <w:abstractNumId w:val="39"/>
  </w:num>
  <w:num w:numId="31">
    <w:abstractNumId w:val="46"/>
  </w:num>
  <w:num w:numId="32">
    <w:abstractNumId w:val="26"/>
  </w:num>
  <w:num w:numId="33">
    <w:abstractNumId w:val="2"/>
  </w:num>
  <w:num w:numId="34">
    <w:abstractNumId w:val="37"/>
  </w:num>
  <w:num w:numId="35">
    <w:abstractNumId w:val="48"/>
  </w:num>
  <w:num w:numId="36">
    <w:abstractNumId w:val="7"/>
  </w:num>
  <w:num w:numId="37">
    <w:abstractNumId w:val="29"/>
  </w:num>
  <w:num w:numId="38">
    <w:abstractNumId w:val="33"/>
  </w:num>
  <w:num w:numId="39">
    <w:abstractNumId w:val="32"/>
  </w:num>
  <w:num w:numId="40">
    <w:abstractNumId w:val="27"/>
  </w:num>
  <w:num w:numId="41">
    <w:abstractNumId w:val="42"/>
  </w:num>
  <w:num w:numId="42">
    <w:abstractNumId w:val="28"/>
  </w:num>
  <w:num w:numId="43">
    <w:abstractNumId w:val="50"/>
  </w:num>
  <w:num w:numId="44">
    <w:abstractNumId w:val="21"/>
  </w:num>
  <w:num w:numId="45">
    <w:abstractNumId w:val="49"/>
  </w:num>
  <w:num w:numId="46">
    <w:abstractNumId w:val="44"/>
  </w:num>
  <w:num w:numId="47">
    <w:abstractNumId w:val="10"/>
  </w:num>
  <w:num w:numId="48">
    <w:abstractNumId w:val="17"/>
  </w:num>
  <w:num w:numId="49">
    <w:abstractNumId w:val="36"/>
  </w:num>
  <w:num w:numId="50">
    <w:abstractNumId w:val="34"/>
  </w:num>
  <w:num w:numId="51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BC0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711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AC1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CD6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7F3E"/>
    <w:rsid w:val="001C03D1"/>
    <w:rsid w:val="001C044C"/>
    <w:rsid w:val="001C0A14"/>
    <w:rsid w:val="001C1730"/>
    <w:rsid w:val="001C267F"/>
    <w:rsid w:val="001C2D37"/>
    <w:rsid w:val="001C31C7"/>
    <w:rsid w:val="001C31DE"/>
    <w:rsid w:val="001C3331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05E5"/>
    <w:rsid w:val="001E10AD"/>
    <w:rsid w:val="001E1346"/>
    <w:rsid w:val="001E19F4"/>
    <w:rsid w:val="001E1E45"/>
    <w:rsid w:val="001E1E63"/>
    <w:rsid w:val="001E2869"/>
    <w:rsid w:val="001E29D8"/>
    <w:rsid w:val="001E3204"/>
    <w:rsid w:val="001E33B8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267"/>
    <w:rsid w:val="00202BDD"/>
    <w:rsid w:val="00203742"/>
    <w:rsid w:val="00204545"/>
    <w:rsid w:val="00204D54"/>
    <w:rsid w:val="00205212"/>
    <w:rsid w:val="00205A7D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4A6"/>
    <w:rsid w:val="002154CB"/>
    <w:rsid w:val="00215ED3"/>
    <w:rsid w:val="0021685C"/>
    <w:rsid w:val="00216ADD"/>
    <w:rsid w:val="00221032"/>
    <w:rsid w:val="002211AF"/>
    <w:rsid w:val="00221824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5E39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7FC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557"/>
    <w:rsid w:val="002525B7"/>
    <w:rsid w:val="0025270A"/>
    <w:rsid w:val="002531EF"/>
    <w:rsid w:val="002541FE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48"/>
    <w:rsid w:val="00280417"/>
    <w:rsid w:val="0028044C"/>
    <w:rsid w:val="002809FA"/>
    <w:rsid w:val="00281735"/>
    <w:rsid w:val="00281E9D"/>
    <w:rsid w:val="002827F7"/>
    <w:rsid w:val="00282BE1"/>
    <w:rsid w:val="00282E74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8FB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5153"/>
    <w:rsid w:val="00335267"/>
    <w:rsid w:val="0033610F"/>
    <w:rsid w:val="003362A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0A"/>
    <w:rsid w:val="0035461A"/>
    <w:rsid w:val="00354A07"/>
    <w:rsid w:val="00355766"/>
    <w:rsid w:val="0035626A"/>
    <w:rsid w:val="00356913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2D79"/>
    <w:rsid w:val="00393233"/>
    <w:rsid w:val="003932B7"/>
    <w:rsid w:val="00393A8D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7D0"/>
    <w:rsid w:val="003A7CFD"/>
    <w:rsid w:val="003B011A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0E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7267"/>
    <w:rsid w:val="00407EFC"/>
    <w:rsid w:val="0041065D"/>
    <w:rsid w:val="00410D7B"/>
    <w:rsid w:val="00410F4D"/>
    <w:rsid w:val="00411CDA"/>
    <w:rsid w:val="0041200A"/>
    <w:rsid w:val="00412450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B7F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14FD"/>
    <w:rsid w:val="0043168B"/>
    <w:rsid w:val="00431A7F"/>
    <w:rsid w:val="00431D9D"/>
    <w:rsid w:val="00432461"/>
    <w:rsid w:val="00432612"/>
    <w:rsid w:val="00432AE5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314"/>
    <w:rsid w:val="0047491A"/>
    <w:rsid w:val="00475275"/>
    <w:rsid w:val="00475B6A"/>
    <w:rsid w:val="00475E55"/>
    <w:rsid w:val="0047687C"/>
    <w:rsid w:val="00476A00"/>
    <w:rsid w:val="0047736C"/>
    <w:rsid w:val="00477A5A"/>
    <w:rsid w:val="00477C59"/>
    <w:rsid w:val="00480868"/>
    <w:rsid w:val="00481793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0BF8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233"/>
    <w:rsid w:val="004C3784"/>
    <w:rsid w:val="004C4227"/>
    <w:rsid w:val="004C4433"/>
    <w:rsid w:val="004C4648"/>
    <w:rsid w:val="004C49BD"/>
    <w:rsid w:val="004C4F8F"/>
    <w:rsid w:val="004C52F4"/>
    <w:rsid w:val="004C5E7F"/>
    <w:rsid w:val="004C60AB"/>
    <w:rsid w:val="004C6BDC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76"/>
    <w:rsid w:val="004D5879"/>
    <w:rsid w:val="004D5982"/>
    <w:rsid w:val="004D59D1"/>
    <w:rsid w:val="004D5AD5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E28"/>
    <w:rsid w:val="005412E9"/>
    <w:rsid w:val="00541A0E"/>
    <w:rsid w:val="00541DFD"/>
    <w:rsid w:val="00541E24"/>
    <w:rsid w:val="00542CC1"/>
    <w:rsid w:val="00542F45"/>
    <w:rsid w:val="005435EC"/>
    <w:rsid w:val="00543971"/>
    <w:rsid w:val="00544897"/>
    <w:rsid w:val="0054541E"/>
    <w:rsid w:val="00545B37"/>
    <w:rsid w:val="00545F8F"/>
    <w:rsid w:val="005467FC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FE8"/>
    <w:rsid w:val="00552600"/>
    <w:rsid w:val="00552E18"/>
    <w:rsid w:val="00552E5D"/>
    <w:rsid w:val="00553A78"/>
    <w:rsid w:val="00554027"/>
    <w:rsid w:val="00554521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67B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2F3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3E39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985"/>
    <w:rsid w:val="00672EDF"/>
    <w:rsid w:val="00672F09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32C"/>
    <w:rsid w:val="0073757E"/>
    <w:rsid w:val="0073775D"/>
    <w:rsid w:val="00737B27"/>
    <w:rsid w:val="00740988"/>
    <w:rsid w:val="00740BA0"/>
    <w:rsid w:val="00740D85"/>
    <w:rsid w:val="00741143"/>
    <w:rsid w:val="007411F4"/>
    <w:rsid w:val="00741AA7"/>
    <w:rsid w:val="00742F60"/>
    <w:rsid w:val="00743D33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0C2F"/>
    <w:rsid w:val="0075224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09D2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7C73"/>
    <w:rsid w:val="007A0131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5C8"/>
    <w:rsid w:val="00802B79"/>
    <w:rsid w:val="008035B9"/>
    <w:rsid w:val="008037A1"/>
    <w:rsid w:val="008038AD"/>
    <w:rsid w:val="00803CD2"/>
    <w:rsid w:val="008040F3"/>
    <w:rsid w:val="00804591"/>
    <w:rsid w:val="00805B1E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D1F"/>
    <w:rsid w:val="00812670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A86"/>
    <w:rsid w:val="00851272"/>
    <w:rsid w:val="00851381"/>
    <w:rsid w:val="0085207A"/>
    <w:rsid w:val="00853045"/>
    <w:rsid w:val="008540E7"/>
    <w:rsid w:val="008544E8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A70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0CE2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6003"/>
    <w:rsid w:val="008B7821"/>
    <w:rsid w:val="008B79CC"/>
    <w:rsid w:val="008B7EF7"/>
    <w:rsid w:val="008C040B"/>
    <w:rsid w:val="008C071A"/>
    <w:rsid w:val="008C197D"/>
    <w:rsid w:val="008C1A94"/>
    <w:rsid w:val="008C21A1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A1D"/>
    <w:rsid w:val="008E1B12"/>
    <w:rsid w:val="008E20FD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28C1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66D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3DE6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1312"/>
    <w:rsid w:val="0095181A"/>
    <w:rsid w:val="00951FF6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364B"/>
    <w:rsid w:val="0099437D"/>
    <w:rsid w:val="00994880"/>
    <w:rsid w:val="00994BEF"/>
    <w:rsid w:val="00994D51"/>
    <w:rsid w:val="0099659B"/>
    <w:rsid w:val="0099666B"/>
    <w:rsid w:val="00996881"/>
    <w:rsid w:val="009974CA"/>
    <w:rsid w:val="009978E1"/>
    <w:rsid w:val="009A0039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965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2A8C"/>
    <w:rsid w:val="00A7315F"/>
    <w:rsid w:val="00A73C9C"/>
    <w:rsid w:val="00A74008"/>
    <w:rsid w:val="00A742A5"/>
    <w:rsid w:val="00A76471"/>
    <w:rsid w:val="00A76FA7"/>
    <w:rsid w:val="00A77974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722D"/>
    <w:rsid w:val="00AA76DC"/>
    <w:rsid w:val="00AA7814"/>
    <w:rsid w:val="00AA7E2F"/>
    <w:rsid w:val="00AB0651"/>
    <w:rsid w:val="00AB0B9F"/>
    <w:rsid w:val="00AB0F1C"/>
    <w:rsid w:val="00AB0F1F"/>
    <w:rsid w:val="00AB1F6D"/>
    <w:rsid w:val="00AB2C93"/>
    <w:rsid w:val="00AB337D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324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627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259B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859"/>
    <w:rsid w:val="00B15CC2"/>
    <w:rsid w:val="00B15E75"/>
    <w:rsid w:val="00B15F6D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2F4F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40E"/>
    <w:rsid w:val="00BA2C16"/>
    <w:rsid w:val="00BA3266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518A"/>
    <w:rsid w:val="00BB544C"/>
    <w:rsid w:val="00BB5D11"/>
    <w:rsid w:val="00BB6092"/>
    <w:rsid w:val="00BB62A4"/>
    <w:rsid w:val="00BB66F0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550"/>
    <w:rsid w:val="00BC4643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DB4"/>
    <w:rsid w:val="00BE03EC"/>
    <w:rsid w:val="00BE0B15"/>
    <w:rsid w:val="00BE1429"/>
    <w:rsid w:val="00BE15C9"/>
    <w:rsid w:val="00BE1989"/>
    <w:rsid w:val="00BE1EF7"/>
    <w:rsid w:val="00BE270B"/>
    <w:rsid w:val="00BE273D"/>
    <w:rsid w:val="00BE3A9C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BC0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3841"/>
    <w:rsid w:val="00C740B2"/>
    <w:rsid w:val="00C7434C"/>
    <w:rsid w:val="00C746B5"/>
    <w:rsid w:val="00C74752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3E84"/>
    <w:rsid w:val="00C94525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3023"/>
    <w:rsid w:val="00CC36AD"/>
    <w:rsid w:val="00CC4348"/>
    <w:rsid w:val="00CC55E6"/>
    <w:rsid w:val="00CC5D34"/>
    <w:rsid w:val="00CC7022"/>
    <w:rsid w:val="00CC75DA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40"/>
    <w:rsid w:val="00D008B2"/>
    <w:rsid w:val="00D016F6"/>
    <w:rsid w:val="00D01A9D"/>
    <w:rsid w:val="00D02C45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3738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A59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66E3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73D4"/>
    <w:rsid w:val="00DC7FE0"/>
    <w:rsid w:val="00DD023A"/>
    <w:rsid w:val="00DD0C4D"/>
    <w:rsid w:val="00DD0D6F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037"/>
    <w:rsid w:val="00E526AB"/>
    <w:rsid w:val="00E52854"/>
    <w:rsid w:val="00E52DC1"/>
    <w:rsid w:val="00E5444A"/>
    <w:rsid w:val="00E5542E"/>
    <w:rsid w:val="00E55B4F"/>
    <w:rsid w:val="00E55F73"/>
    <w:rsid w:val="00E56140"/>
    <w:rsid w:val="00E563FE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7D97"/>
    <w:rsid w:val="00E713CD"/>
    <w:rsid w:val="00E713F7"/>
    <w:rsid w:val="00E7155D"/>
    <w:rsid w:val="00E71870"/>
    <w:rsid w:val="00E71A1E"/>
    <w:rsid w:val="00E71B59"/>
    <w:rsid w:val="00E71BA2"/>
    <w:rsid w:val="00E71F49"/>
    <w:rsid w:val="00E7258A"/>
    <w:rsid w:val="00E72D10"/>
    <w:rsid w:val="00E730B7"/>
    <w:rsid w:val="00E73AF8"/>
    <w:rsid w:val="00E73BC1"/>
    <w:rsid w:val="00E73ECD"/>
    <w:rsid w:val="00E75932"/>
    <w:rsid w:val="00E75A63"/>
    <w:rsid w:val="00E75BC9"/>
    <w:rsid w:val="00E75E13"/>
    <w:rsid w:val="00E764F8"/>
    <w:rsid w:val="00E76682"/>
    <w:rsid w:val="00E77382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5D23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3EE0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A30"/>
    <w:rsid w:val="00F14F3D"/>
    <w:rsid w:val="00F151EA"/>
    <w:rsid w:val="00F15211"/>
    <w:rsid w:val="00F1527B"/>
    <w:rsid w:val="00F15E5B"/>
    <w:rsid w:val="00F16781"/>
    <w:rsid w:val="00F167ED"/>
    <w:rsid w:val="00F16B80"/>
    <w:rsid w:val="00F176C2"/>
    <w:rsid w:val="00F17A28"/>
    <w:rsid w:val="00F2035A"/>
    <w:rsid w:val="00F20620"/>
    <w:rsid w:val="00F21D5B"/>
    <w:rsid w:val="00F220AB"/>
    <w:rsid w:val="00F2244D"/>
    <w:rsid w:val="00F237D1"/>
    <w:rsid w:val="00F24826"/>
    <w:rsid w:val="00F25C65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223"/>
    <w:rsid w:val="00F334E0"/>
    <w:rsid w:val="00F33A17"/>
    <w:rsid w:val="00F34431"/>
    <w:rsid w:val="00F34FD9"/>
    <w:rsid w:val="00F35642"/>
    <w:rsid w:val="00F35C12"/>
    <w:rsid w:val="00F364E8"/>
    <w:rsid w:val="00F36EF0"/>
    <w:rsid w:val="00F37A96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E0D"/>
    <w:rsid w:val="00F443AE"/>
    <w:rsid w:val="00F44651"/>
    <w:rsid w:val="00F44B25"/>
    <w:rsid w:val="00F46B43"/>
    <w:rsid w:val="00F472DE"/>
    <w:rsid w:val="00F47A95"/>
    <w:rsid w:val="00F47BBB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39"/>
    <w:rsid w:val="00F70048"/>
    <w:rsid w:val="00F70136"/>
    <w:rsid w:val="00F70AB6"/>
    <w:rsid w:val="00F70D7B"/>
    <w:rsid w:val="00F71146"/>
    <w:rsid w:val="00F719B4"/>
    <w:rsid w:val="00F7252E"/>
    <w:rsid w:val="00F72965"/>
    <w:rsid w:val="00F72DBF"/>
    <w:rsid w:val="00F73839"/>
    <w:rsid w:val="00F73961"/>
    <w:rsid w:val="00F73A29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C7A"/>
    <w:rsid w:val="00FA255B"/>
    <w:rsid w:val="00FA34C1"/>
    <w:rsid w:val="00FA44F1"/>
    <w:rsid w:val="00FA4D17"/>
    <w:rsid w:val="00FA4EBE"/>
    <w:rsid w:val="00FA53BA"/>
    <w:rsid w:val="00FA57C2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2B1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28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D9D"/>
  </w:style>
  <w:style w:type="paragraph" w:styleId="a7">
    <w:name w:val="footer"/>
    <w:basedOn w:val="a"/>
    <w:link w:val="a8"/>
    <w:uiPriority w:val="99"/>
    <w:semiHidden/>
    <w:unhideWhenUsed/>
    <w:rsid w:val="0043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D9D"/>
  </w:style>
  <w:style w:type="character" w:customStyle="1" w:styleId="20">
    <w:name w:val="Заголовок 2 Знак"/>
    <w:basedOn w:val="a0"/>
    <w:link w:val="2"/>
    <w:uiPriority w:val="9"/>
    <w:rsid w:val="00912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9128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9128C1"/>
    <w:rPr>
      <w:b/>
      <w:bCs/>
    </w:rPr>
  </w:style>
  <w:style w:type="character" w:styleId="ab">
    <w:name w:val="Hyperlink"/>
    <w:basedOn w:val="a0"/>
    <w:uiPriority w:val="99"/>
    <w:semiHidden/>
    <w:unhideWhenUsed/>
    <w:rsid w:val="009128C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2071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c">
    <w:name w:val="FollowedHyperlink"/>
    <w:basedOn w:val="a0"/>
    <w:uiPriority w:val="99"/>
    <w:semiHidden/>
    <w:unhideWhenUsed/>
    <w:rsid w:val="00282E74"/>
    <w:rPr>
      <w:color w:val="800080"/>
      <w:u w:val="single"/>
    </w:rPr>
  </w:style>
  <w:style w:type="character" w:customStyle="1" w:styleId="old">
    <w:name w:val="old"/>
    <w:basedOn w:val="a0"/>
    <w:rsid w:val="00282E74"/>
  </w:style>
  <w:style w:type="character" w:customStyle="1" w:styleId="new">
    <w:name w:val="new"/>
    <w:basedOn w:val="a0"/>
    <w:rsid w:val="00282E74"/>
  </w:style>
  <w:style w:type="character" w:customStyle="1" w:styleId="10">
    <w:name w:val="Заголовок 1 Знак"/>
    <w:basedOn w:val="a0"/>
    <w:link w:val="1"/>
    <w:uiPriority w:val="9"/>
    <w:rsid w:val="00EF3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F3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Seven</cp:lastModifiedBy>
  <cp:revision>33</cp:revision>
  <cp:lastPrinted>2018-04-24T15:30:00Z</cp:lastPrinted>
  <dcterms:created xsi:type="dcterms:W3CDTF">2018-04-24T13:04:00Z</dcterms:created>
  <dcterms:modified xsi:type="dcterms:W3CDTF">2021-10-08T06:04:00Z</dcterms:modified>
</cp:coreProperties>
</file>